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0" w:lineRule="auto"/>
        <w:jc w:val="center"/>
        <w:rPr>
          <w:rFonts w:ascii="Times New Roman" w:cs="Times New Roman" w:eastAsia="Times New Roman" w:hAnsi="Times New Roman"/>
          <w:b w:val="1"/>
          <w:bCs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32"/>
          <w:szCs w:val="32"/>
          <w:rtl w:val="0"/>
        </w:rPr>
        <w:t xml:space="preserve">Spanish – Virginia Department of Behavioral Health and Developmental Services </w:t>
      </w:r>
    </w:p>
    <w:p w:rsidR="00000000" w:rsidDel="00000000" w:rsidP="00000000" w:rsidRDefault="00000000" w:rsidRPr="00000000" w14:paraId="00000002">
      <w:pPr>
        <w:spacing w:after="0" w:lineRule="auto"/>
        <w:jc w:val="center"/>
        <w:rPr>
          <w:rFonts w:ascii="Times New Roman" w:cs="Times New Roman" w:eastAsia="Times New Roman" w:hAnsi="Times New Roman"/>
          <w:b w:val="1"/>
          <w:bCs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32"/>
          <w:szCs w:val="32"/>
          <w:rtl w:val="0"/>
        </w:rPr>
        <w:t xml:space="preserve">Social – Post Copy &amp; Best Practice</w:t>
      </w:r>
    </w:p>
    <w:p w:rsidR="00000000" w:rsidDel="00000000" w:rsidP="00000000" w:rsidRDefault="00000000" w:rsidRPr="00000000" w14:paraId="00000003">
      <w:pPr>
        <w:spacing w:after="0" w:lineRule="auto"/>
        <w:jc w:val="center"/>
        <w:rPr>
          <w:rFonts w:ascii="Times New Roman" w:cs="Times New Roman" w:eastAsia="Times New Roman" w:hAnsi="Times New Roman"/>
          <w:b w:val="1"/>
          <w:bCs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Times New Roman" w:cs="Times New Roman" w:eastAsia="Times New Roman" w:hAnsi="Times New Roman"/>
          <w:color w:val="000000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000000"/>
          <w:highlight w:val="white"/>
          <w:rtl w:val="0"/>
        </w:rPr>
        <w:t xml:space="preserve">Overview: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highlight w:val="white"/>
          <w:rtl w:val="0"/>
        </w:rPr>
        <w:t xml:space="preserve"> To provide guidance and best practices for </w:t>
      </w:r>
      <w:r w:rsidDel="00000000" w:rsidR="00000000" w:rsidRPr="00000000">
        <w:rPr>
          <w:rFonts w:ascii="Times New Roman" w:cs="Times New Roman" w:eastAsia="Times New Roman" w:hAnsi="Times New Roman"/>
          <w:highlight w:val="white"/>
          <w:rtl w:val="0"/>
        </w:rPr>
        <w:t xml:space="preserve">sharing about the HelpStartsHereVirginia.org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highlight w:val="white"/>
          <w:rtl w:val="0"/>
        </w:rPr>
        <w:t xml:space="preserve">. </w:t>
      </w:r>
    </w:p>
    <w:p w:rsidR="00000000" w:rsidDel="00000000" w:rsidP="00000000" w:rsidRDefault="00000000" w:rsidRPr="00000000" w14:paraId="00000005">
      <w:pPr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Use the recommended post copy with the Facebook, Twitter, Instagram, or LinkedIn post. </w:t>
      </w:r>
    </w:p>
    <w:p w:rsidR="00000000" w:rsidDel="00000000" w:rsidP="00000000" w:rsidRDefault="00000000" w:rsidRPr="00000000" w14:paraId="00000006">
      <w:pPr>
        <w:rPr>
          <w:rFonts w:ascii="Times New Roman" w:cs="Times New Roman" w:eastAsia="Times New Roman" w:hAnsi="Times New Roman"/>
          <w:color w:val="000000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Post no more than one shareable per week to keep the audience engaged in the story, without saturating their feed. 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highlight w:val="white"/>
          <w:rtl w:val="0"/>
        </w:rPr>
        <w:t xml:space="preserve">  </w:t>
      </w:r>
    </w:p>
    <w:p w:rsidR="00000000" w:rsidDel="00000000" w:rsidP="00000000" w:rsidRDefault="00000000" w:rsidRPr="00000000" w14:paraId="00000007">
      <w:pPr>
        <w:spacing w:after="0" w:lineRule="auto"/>
        <w:jc w:val="center"/>
        <w:rPr>
          <w:rFonts w:ascii="Times New Roman" w:cs="Times New Roman" w:eastAsia="Times New Roman" w:hAnsi="Times New Roman"/>
          <w:b w:val="1"/>
          <w:bCs w:val="1"/>
          <w:sz w:val="13"/>
          <w:szCs w:val="13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080.0" w:type="dxa"/>
        <w:jc w:val="left"/>
        <w:tblInd w:w="-8.0" w:type="dxa"/>
        <w:tblBorders>
          <w:top w:color="000000" w:space="0" w:sz="6" w:val="single"/>
          <w:left w:color="000000" w:space="0" w:sz="6" w:val="single"/>
          <w:bottom w:color="000000" w:space="0" w:sz="6" w:val="single"/>
          <w:right w:color="000000" w:space="0" w:sz="6" w:val="single"/>
        </w:tblBorders>
        <w:tblLayout w:type="fixed"/>
        <w:tblLook w:val="0400"/>
      </w:tblPr>
      <w:tblGrid>
        <w:gridCol w:w="6390"/>
        <w:gridCol w:w="3690"/>
        <w:tblGridChange w:id="0">
          <w:tblGrid>
            <w:gridCol w:w="6390"/>
            <w:gridCol w:w="3690"/>
          </w:tblGrid>
        </w:tblGridChange>
      </w:tblGrid>
      <w:tr>
        <w:trPr>
          <w:cantSplit w:val="0"/>
          <w:trHeight w:val="320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bdd7ee" w:val="clear"/>
          </w:tcPr>
          <w:p w:rsidR="00000000" w:rsidDel="00000000" w:rsidP="00000000" w:rsidRDefault="00000000" w:rsidRPr="00000000" w14:paraId="00000008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rtl w:val="0"/>
              </w:rPr>
              <w:t xml:space="preserve">Recommended Post Copy</w:t>
            </w: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  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bdd7ee" w:val="clear"/>
          </w:tcPr>
          <w:p w:rsidR="00000000" w:rsidDel="00000000" w:rsidP="00000000" w:rsidRDefault="00000000" w:rsidRPr="00000000" w14:paraId="00000009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bCs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rtl w:val="0"/>
              </w:rPr>
              <w:t xml:space="preserve">Shareable </w:t>
            </w:r>
          </w:p>
        </w:tc>
      </w:tr>
      <w:tr>
        <w:trPr>
          <w:cantSplit w:val="0"/>
          <w:trHeight w:val="1934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</w:tcPr>
          <w:p w:rsidR="00000000" w:rsidDel="00000000" w:rsidP="00000000" w:rsidRDefault="00000000" w:rsidRPr="00000000" w14:paraId="0000000A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B">
            <w:pPr>
              <w:spacing w:after="0" w:line="276" w:lineRule="auto"/>
              <w:rPr>
                <w:rFonts w:ascii="Times New Roman" w:cs="Times New Roman" w:eastAsia="Times New Roman" w:hAnsi="Times New Roman"/>
                <w:sz w:val="25"/>
                <w:szCs w:val="25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5"/>
                <w:szCs w:val="25"/>
                <w:highlight w:val="white"/>
                <w:rtl w:val="0"/>
              </w:rPr>
              <w:t xml:space="preserve">Puedes conseguir ayuda para la salud mental o el consumo de sustancias sin importar tus ingresos. Encuéntrala en HelpStartsHereVirginia.org.</w:t>
            </w:r>
          </w:p>
          <w:p w:rsidR="00000000" w:rsidDel="00000000" w:rsidP="00000000" w:rsidRDefault="00000000" w:rsidRPr="00000000" w14:paraId="0000000C">
            <w:pPr>
              <w:spacing w:after="0" w:line="276" w:lineRule="auto"/>
              <w:rPr>
                <w:rFonts w:ascii="Times New Roman" w:cs="Times New Roman" w:eastAsia="Times New Roman" w:hAnsi="Times New Roman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D">
            <w:pPr>
              <w:spacing w:after="0" w:line="240" w:lineRule="auto"/>
              <w:rPr>
                <w:rFonts w:ascii="Times New Roman" w:cs="Times New Roman" w:eastAsia="Times New Roman" w:hAnsi="Times New Roman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</w:tcPr>
          <w:p w:rsidR="00000000" w:rsidDel="00000000" w:rsidP="00000000" w:rsidRDefault="00000000" w:rsidRPr="00000000" w14:paraId="0000000E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highlight w:val="white"/>
                <w:rtl w:val="0"/>
              </w:rPr>
              <w:t xml:space="preserve">       </w:t>
            </w:r>
          </w:p>
          <w:p w:rsidR="00000000" w:rsidDel="00000000" w:rsidP="00000000" w:rsidRDefault="00000000" w:rsidRPr="00000000" w14:paraId="0000000F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10"/>
                <w:szCs w:val="10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0"/>
                <w:szCs w:val="10"/>
                <w:highlight w:val="white"/>
              </w:rPr>
              <w:drawing>
                <wp:inline distB="114300" distT="114300" distL="114300" distR="114300">
                  <wp:extent cx="2333625" cy="2336800"/>
                  <wp:effectExtent b="0" l="0" r="0" t="0"/>
                  <wp:docPr id="1959344117" name="image2.jpg"/>
                  <a:graphic>
                    <a:graphicData uri="http://schemas.openxmlformats.org/drawingml/2006/picture">
                      <pic:pic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625" cy="2336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934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</w:tcPr>
          <w:p w:rsidR="00000000" w:rsidDel="00000000" w:rsidP="00000000" w:rsidRDefault="00000000" w:rsidRPr="00000000" w14:paraId="00000010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1">
            <w:pPr>
              <w:spacing w:after="0" w:line="276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Sí, puedes conseguir ayuda para la salud mental o el consumo de sustancias. Visita HelpStartsHereVirginia.org para encontrar recursos en tu comunidad.</w:t>
            </w:r>
          </w:p>
          <w:p w:rsidR="00000000" w:rsidDel="00000000" w:rsidP="00000000" w:rsidRDefault="00000000" w:rsidRPr="00000000" w14:paraId="00000012">
            <w:pPr>
              <w:spacing w:after="0" w:line="276" w:lineRule="auto"/>
              <w:rPr>
                <w:rFonts w:ascii="Times New Roman" w:cs="Times New Roman" w:eastAsia="Times New Roman" w:hAnsi="Times New Roman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3">
            <w:pPr>
              <w:spacing w:after="0" w:line="276" w:lineRule="auto"/>
              <w:rPr>
                <w:rFonts w:ascii="Times New Roman" w:cs="Times New Roman" w:eastAsia="Times New Roman" w:hAnsi="Times New Roman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4">
            <w:pPr>
              <w:spacing w:after="0" w:line="240" w:lineRule="auto"/>
              <w:rPr>
                <w:rFonts w:ascii="Times New Roman" w:cs="Times New Roman" w:eastAsia="Times New Roman" w:hAnsi="Times New Roman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</w:tcPr>
          <w:p w:rsidR="00000000" w:rsidDel="00000000" w:rsidP="00000000" w:rsidRDefault="00000000" w:rsidRPr="00000000" w14:paraId="00000015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highlight w:val="white"/>
                <w:rtl w:val="0"/>
              </w:rPr>
              <w:t xml:space="preserve">          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highlight w:val="white"/>
              </w:rPr>
              <w:drawing>
                <wp:inline distB="114300" distT="114300" distL="114300" distR="114300">
                  <wp:extent cx="2333625" cy="2336800"/>
                  <wp:effectExtent b="0" l="0" r="0" t="0"/>
                  <wp:docPr id="1959344119" name="image1.jpg"/>
                  <a:graphic>
                    <a:graphicData uri="http://schemas.openxmlformats.org/drawingml/2006/picture">
                      <pic:pic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625" cy="2336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95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</w:tcPr>
          <w:p w:rsidR="00000000" w:rsidDel="00000000" w:rsidP="00000000" w:rsidRDefault="00000000" w:rsidRPr="00000000" w14:paraId="00000016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spacing w:after="0" w:line="276" w:lineRule="auto"/>
              <w:rPr>
                <w:rFonts w:ascii="Times New Roman" w:cs="Times New Roman" w:eastAsia="Times New Roman" w:hAnsi="Times New Roman"/>
                <w:sz w:val="25"/>
                <w:szCs w:val="25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5"/>
                <w:szCs w:val="25"/>
                <w:highlight w:val="white"/>
                <w:rtl w:val="0"/>
              </w:rPr>
              <w:t xml:space="preserve">Con Help Starts Here Virginia, puedes encontrar ayuda gratuita o de bajo costo para la salud mental y el consumo de sustancias en tu comunidad.</w:t>
            </w:r>
          </w:p>
          <w:p w:rsidR="00000000" w:rsidDel="00000000" w:rsidP="00000000" w:rsidRDefault="00000000" w:rsidRPr="00000000" w14:paraId="00000018">
            <w:pPr>
              <w:spacing w:after="0" w:line="240" w:lineRule="auto"/>
              <w:rPr>
                <w:rFonts w:ascii="Times New Roman" w:cs="Times New Roman" w:eastAsia="Times New Roman" w:hAnsi="Times New Roman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spacing w:after="0" w:line="240" w:lineRule="auto"/>
              <w:rPr>
                <w:rFonts w:ascii="Times New Roman" w:cs="Times New Roman" w:eastAsia="Times New Roman" w:hAnsi="Times New Roman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B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C">
            <w:pPr>
              <w:tabs>
                <w:tab w:val="left" w:leader="none" w:pos="2088"/>
              </w:tabs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</w:tcPr>
          <w:p w:rsidR="00000000" w:rsidDel="00000000" w:rsidP="00000000" w:rsidRDefault="00000000" w:rsidRPr="00000000" w14:paraId="0000001D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highlight w:val="white"/>
                <w:rtl w:val="0"/>
              </w:rPr>
              <w:t xml:space="preserve">  </w:t>
            </w:r>
            <w:r w:rsidDel="00000000" w:rsidR="00000000" w:rsidRPr="00000000">
              <w:rPr>
                <w:rFonts w:ascii="Times New Roman" w:cs="Times New Roman" w:eastAsia="Times New Roman" w:hAnsi="Times New Roman"/>
                <w:highlight w:val="white"/>
              </w:rPr>
              <w:drawing>
                <wp:inline distB="114300" distT="114300" distL="114300" distR="114300">
                  <wp:extent cx="2333625" cy="2336800"/>
                  <wp:effectExtent b="0" l="0" r="0" t="0"/>
                  <wp:docPr id="1959344118" name="image3.jpg"/>
                  <a:graphic>
                    <a:graphicData uri="http://schemas.openxmlformats.org/drawingml/2006/picture">
                      <pic:pic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625" cy="2336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E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sectPr>
      <w:pgSz w:h="12240" w:w="15840" w:orient="landscape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en"/>
      </w:rPr>
    </w:rPrDefault>
    <w:pPrDefault>
      <w:pPr>
        <w:spacing w:after="160" w:line="259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bCs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bCs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bCs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bCs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bCs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bCs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bCs w:val="1"/>
      <w:sz w:val="72"/>
      <w:szCs w:val="72"/>
    </w:rPr>
  </w:style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paragraph" w:customStyle="1">
    <w:name w:val="paragraph"/>
    <w:basedOn w:val="Normal"/>
    <w:rsid w:val="003D5785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character" w:styleId="normaltextrun" w:customStyle="1">
    <w:name w:val="normaltextrun"/>
    <w:basedOn w:val="DefaultParagraphFont"/>
    <w:rsid w:val="003D5785"/>
  </w:style>
  <w:style w:type="character" w:styleId="eop" w:customStyle="1">
    <w:name w:val="eop"/>
    <w:basedOn w:val="DefaultParagraphFont"/>
    <w:rsid w:val="003D5785"/>
  </w:style>
  <w:style w:type="character" w:styleId="scxw213056904" w:customStyle="1">
    <w:name w:val="scxw213056904"/>
    <w:basedOn w:val="DefaultParagraphFont"/>
    <w:rsid w:val="003D5785"/>
  </w:style>
  <w:style w:type="character" w:styleId="spellingerror" w:customStyle="1">
    <w:name w:val="spellingerror"/>
    <w:basedOn w:val="DefaultParagraphFont"/>
    <w:rsid w:val="003D5785"/>
  </w:style>
  <w:style w:type="paragraph" w:styleId="ListParagraph">
    <w:name w:val="List Paragraph"/>
    <w:basedOn w:val="Normal"/>
    <w:uiPriority w:val="34"/>
    <w:qFormat w:val="1"/>
    <w:rsid w:val="008C550F"/>
    <w:pPr>
      <w:spacing w:after="0" w:line="240" w:lineRule="auto"/>
      <w:ind w:left="720"/>
    </w:pPr>
    <w:rPr>
      <w:rFonts w:ascii="Calibri" w:cs="Calibri" w:hAnsi="Calibri"/>
    </w:rPr>
  </w:style>
  <w:style w:type="paragraph" w:styleId="Revision">
    <w:name w:val="Revision"/>
    <w:hidden w:val="1"/>
    <w:uiPriority w:val="99"/>
    <w:semiHidden w:val="1"/>
    <w:rsid w:val="00A91332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 w:val="1"/>
    <w:rsid w:val="0097097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 w:val="1"/>
    <w:unhideWhenUsed w:val="1"/>
    <w:rsid w:val="0097097D"/>
    <w:rPr>
      <w:color w:val="605e5c"/>
      <w:shd w:color="auto" w:fill="e1dfdd" w:val="clear"/>
    </w:rPr>
  </w:style>
  <w:style w:type="character" w:styleId="CommentReference">
    <w:name w:val="annotation reference"/>
    <w:basedOn w:val="DefaultParagraphFont"/>
    <w:uiPriority w:val="99"/>
    <w:semiHidden w:val="1"/>
    <w:unhideWhenUsed w:val="1"/>
    <w:rsid w:val="004B6C3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 w:val="1"/>
    <w:rsid w:val="004B6C3B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rsid w:val="004B6C3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 w:val="1"/>
    <w:unhideWhenUsed w:val="1"/>
    <w:rsid w:val="004B6C3B"/>
    <w:rPr>
      <w:b w:val="1"/>
      <w:bCs w:val="1"/>
    </w:rPr>
  </w:style>
  <w:style w:type="character" w:styleId="CommentSubjectChar" w:customStyle="1">
    <w:name w:val="Comment Subject Char"/>
    <w:basedOn w:val="CommentTextChar"/>
    <w:link w:val="CommentSubject"/>
    <w:uiPriority w:val="99"/>
    <w:semiHidden w:val="1"/>
    <w:rsid w:val="004B6C3B"/>
    <w:rPr>
      <w:b w:val="1"/>
      <w:bCs w:val="1"/>
      <w:sz w:val="20"/>
      <w:szCs w:val="20"/>
    </w:rPr>
  </w:style>
  <w:style w:type="paragraph" w:styleId="Header">
    <w:name w:val="header"/>
    <w:basedOn w:val="Normal"/>
    <w:link w:val="HeaderChar"/>
    <w:uiPriority w:val="99"/>
    <w:unhideWhenUsed w:val="1"/>
    <w:rsid w:val="0055540F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55540F"/>
  </w:style>
  <w:style w:type="paragraph" w:styleId="Footer">
    <w:name w:val="footer"/>
    <w:basedOn w:val="Normal"/>
    <w:link w:val="FooterChar"/>
    <w:uiPriority w:val="99"/>
    <w:unhideWhenUsed w:val="1"/>
    <w:rsid w:val="0055540F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55540F"/>
  </w:style>
  <w:style w:type="table" w:styleId="TableGrid">
    <w:name w:val="Table Grid"/>
    <w:basedOn w:val="TableNormal"/>
    <w:uiPriority w:val="59"/>
    <w:rsid w:val="00FB4123"/>
    <w:pPr>
      <w:spacing w:after="0" w:line="240" w:lineRule="auto"/>
    </w:pPr>
    <w:tblPr>
      <w:tblBorders>
        <w:top w:color="000000" w:space="0" w:sz="4" w:themeColor="text1" w:val="single"/>
        <w:left w:color="000000" w:space="0" w:sz="4" w:themeColor="text1" w:val="single"/>
        <w:bottom w:color="000000" w:space="0" w:sz="4" w:themeColor="text1" w:val="single"/>
        <w:right w:color="000000" w:space="0" w:sz="4" w:themeColor="text1" w:val="single"/>
        <w:insideH w:color="000000" w:space="0" w:sz="4" w:themeColor="text1" w:val="single"/>
        <w:insideV w:color="000000" w:space="0" w:sz="4" w:themeColor="text1" w:val="single"/>
      </w:tblBorders>
    </w:tblPr>
  </w:style>
  <w:style w:type="table" w:styleId="Table1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iCs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jp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jpg"/><Relationship Id="rId8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S9fAYdCUQnxbnEP1QpaY+ciLT6g==">CgMxLjA4AHIhMXFvOEhOR1JmWGxIRm5GLVU0Z1NyaGMtU1Rxa2tBVnVm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2023-05-11T16:12:00Z</dcterms:created>
  <dc:creator>Rebecca Johnson</dc:creator>
</cp:coreProperties>
</file>